
<file path=[Content_Types].xml><?xml version="1.0" encoding="utf-8"?>
<Types xmlns="http://schemas.openxmlformats.org/package/2006/content-types">
  <Default Extension="png" ContentType="image/png"/>
  <Default Extension="tmp"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B18B8" w:rsidRPr="001A40E2" w:rsidRDefault="00BC1B77" w:rsidP="007B18B8">
      <w:pPr>
        <w:spacing w:after="180"/>
        <w:rPr>
          <w:b/>
          <w:sz w:val="44"/>
          <w:szCs w:val="44"/>
        </w:rPr>
      </w:pPr>
      <w:r>
        <w:rPr>
          <w:noProof/>
          <w:szCs w:val="18"/>
          <w:lang w:eastAsia="en-GB"/>
        </w:rPr>
        <w:drawing>
          <wp:anchor distT="0" distB="0" distL="114300" distR="114300" simplePos="0" relativeHeight="251659264" behindDoc="0" locked="0" layoutInCell="1" allowOverlap="1">
            <wp:simplePos x="0" y="0"/>
            <wp:positionH relativeFrom="column">
              <wp:posOffset>3040764</wp:posOffset>
            </wp:positionH>
            <wp:positionV relativeFrom="paragraph">
              <wp:posOffset>339932</wp:posOffset>
            </wp:positionV>
            <wp:extent cx="2105246" cy="2467016"/>
            <wp:effectExtent l="0" t="0" r="0" b="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105246" cy="2467016"/>
                    </a:xfrm>
                    <a:prstGeom prst="rect">
                      <a:avLst/>
                    </a:prstGeom>
                    <a:noFill/>
                  </pic:spPr>
                </pic:pic>
              </a:graphicData>
            </a:graphic>
            <wp14:sizeRelH relativeFrom="margin">
              <wp14:pctWidth>0</wp14:pctWidth>
            </wp14:sizeRelH>
            <wp14:sizeRelV relativeFrom="margin">
              <wp14:pctHeight>0</wp14:pctHeight>
            </wp14:sizeRelV>
          </wp:anchor>
        </w:drawing>
      </w:r>
      <w:r w:rsidR="00134880">
        <w:rPr>
          <w:b/>
          <w:sz w:val="44"/>
          <w:szCs w:val="44"/>
        </w:rPr>
        <w:t>Ball on a rope</w:t>
      </w:r>
    </w:p>
    <w:p w:rsidR="007B18B8" w:rsidRDefault="007B18B8" w:rsidP="007B18B8">
      <w:pPr>
        <w:spacing w:after="180"/>
      </w:pPr>
    </w:p>
    <w:p w:rsidR="00134880" w:rsidRPr="00134880" w:rsidRDefault="00134880" w:rsidP="00134880">
      <w:pPr>
        <w:spacing w:line="278" w:lineRule="auto"/>
      </w:pPr>
      <w:r w:rsidRPr="00134880">
        <w:rPr>
          <w:lang w:val="en-US"/>
        </w:rPr>
        <w:t>Abigail hangs up a bowling ball.</w:t>
      </w:r>
    </w:p>
    <w:p w:rsidR="00134880" w:rsidRPr="00134880" w:rsidRDefault="00134880" w:rsidP="00134880">
      <w:pPr>
        <w:spacing w:line="278" w:lineRule="auto"/>
      </w:pPr>
      <w:r w:rsidRPr="00134880">
        <w:rPr>
          <w:lang w:val="en-US"/>
        </w:rPr>
        <w:t>She uses a thin rope to hang it from the ceiling.</w:t>
      </w:r>
    </w:p>
    <w:p w:rsidR="00134880" w:rsidRDefault="00134880" w:rsidP="00CF0352">
      <w:pPr>
        <w:spacing w:after="240"/>
        <w:rPr>
          <w:lang w:val="en-US"/>
        </w:rPr>
      </w:pPr>
    </w:p>
    <w:p w:rsidR="00134880" w:rsidRDefault="00134880" w:rsidP="00CF0352">
      <w:pPr>
        <w:spacing w:after="240"/>
      </w:pPr>
    </w:p>
    <w:p w:rsidR="00BC1B77" w:rsidRDefault="00BC1B77" w:rsidP="00CF0352">
      <w:pPr>
        <w:spacing w:after="240"/>
      </w:pPr>
    </w:p>
    <w:p w:rsidR="00BC1B77" w:rsidRPr="00CF0352" w:rsidRDefault="00BC1B77" w:rsidP="00CF0352">
      <w:pPr>
        <w:spacing w:after="240"/>
      </w:pPr>
    </w:p>
    <w:p w:rsidR="007B18B8" w:rsidRPr="00201AC2" w:rsidRDefault="007B18B8" w:rsidP="00CF0352">
      <w:pPr>
        <w:spacing w:after="240"/>
        <w:jc w:val="center"/>
        <w:rPr>
          <w:szCs w:val="18"/>
        </w:rPr>
      </w:pPr>
    </w:p>
    <w:p w:rsidR="00CF0352" w:rsidRDefault="00CF0352" w:rsidP="00CF0352">
      <w:pPr>
        <w:rPr>
          <w:sz w:val="28"/>
          <w:szCs w:val="18"/>
          <w:lang w:val="en-US"/>
        </w:rPr>
      </w:pPr>
    </w:p>
    <w:p w:rsidR="00CF0352" w:rsidRPr="00CF0352" w:rsidRDefault="00CF0352" w:rsidP="00CF0352">
      <w:pPr>
        <w:rPr>
          <w:sz w:val="28"/>
          <w:szCs w:val="18"/>
        </w:rPr>
      </w:pPr>
      <w:r w:rsidRPr="00CF0352">
        <w:rPr>
          <w:sz w:val="28"/>
          <w:szCs w:val="18"/>
          <w:lang w:val="en-US"/>
        </w:rPr>
        <w:t xml:space="preserve">Which picture </w:t>
      </w:r>
      <w:r w:rsidR="00665364">
        <w:rPr>
          <w:sz w:val="28"/>
          <w:szCs w:val="18"/>
          <w:lang w:val="en-US"/>
        </w:rPr>
        <w:t xml:space="preserve">best </w:t>
      </w:r>
      <w:r w:rsidRPr="00CF0352">
        <w:rPr>
          <w:sz w:val="28"/>
          <w:szCs w:val="18"/>
          <w:lang w:val="en-US"/>
        </w:rPr>
        <w:t xml:space="preserve">shows the forces acting on the </w:t>
      </w:r>
      <w:r w:rsidR="00134880">
        <w:rPr>
          <w:sz w:val="28"/>
          <w:szCs w:val="18"/>
          <w:lang w:val="en-US"/>
        </w:rPr>
        <w:t>ball</w:t>
      </w:r>
      <w:r w:rsidRPr="00CF0352">
        <w:rPr>
          <w:sz w:val="28"/>
          <w:szCs w:val="18"/>
          <w:lang w:val="en-US"/>
        </w:rPr>
        <w:t>?</w:t>
      </w:r>
    </w:p>
    <w:p w:rsidR="00665364" w:rsidRDefault="007B18B8" w:rsidP="00CF0352">
      <w:r>
        <w:t>Put a tick (</w:t>
      </w:r>
      <w:r>
        <w:sym w:font="Wingdings" w:char="F0FC"/>
      </w:r>
      <w:r>
        <w:t>) in the box next to the best answer.</w:t>
      </w:r>
    </w:p>
    <w:p w:rsidR="007B18B8" w:rsidRDefault="007B18B8" w:rsidP="00CF0352">
      <w:r>
        <w:tab/>
      </w:r>
    </w:p>
    <w:p w:rsidR="007B18B8" w:rsidRDefault="00134880" w:rsidP="007B18B8">
      <w:pPr>
        <w:spacing w:after="180"/>
      </w:pPr>
      <w:r>
        <w:rPr>
          <w:noProof/>
          <w:lang w:eastAsia="en-GB"/>
        </w:rPr>
        <w:drawing>
          <wp:inline distT="0" distB="0" distL="0" distR="0">
            <wp:extent cx="5731510" cy="3491230"/>
            <wp:effectExtent l="0" t="0" r="254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5E07C7C.tmp"/>
                    <pic:cNvPicPr/>
                  </pic:nvPicPr>
                  <pic:blipFill>
                    <a:blip r:embed="rId8">
                      <a:extLst>
                        <a:ext uri="{28A0092B-C50C-407E-A947-70E740481C1C}">
                          <a14:useLocalDpi xmlns:a14="http://schemas.microsoft.com/office/drawing/2010/main" val="0"/>
                        </a:ext>
                      </a:extLst>
                    </a:blip>
                    <a:stretch>
                      <a:fillRect/>
                    </a:stretch>
                  </pic:blipFill>
                  <pic:spPr>
                    <a:xfrm>
                      <a:off x="0" y="0"/>
                      <a:ext cx="5731510" cy="3491230"/>
                    </a:xfrm>
                    <a:prstGeom prst="rect">
                      <a:avLst/>
                    </a:prstGeom>
                  </pic:spPr>
                </pic:pic>
              </a:graphicData>
            </a:graphic>
          </wp:inline>
        </w:drawing>
      </w:r>
      <w:r w:rsidR="007B18B8">
        <w:tab/>
      </w:r>
      <w:r w:rsidR="007B18B8">
        <w:tab/>
      </w:r>
    </w:p>
    <w:p w:rsidR="00201AC2" w:rsidRPr="00201AC2" w:rsidRDefault="00201AC2" w:rsidP="00CF0352">
      <w:pPr>
        <w:spacing w:after="240"/>
        <w:jc w:val="center"/>
        <w:rPr>
          <w:szCs w:val="18"/>
        </w:rPr>
      </w:pPr>
    </w:p>
    <w:p w:rsidR="00201AC2" w:rsidRPr="00201AC2" w:rsidRDefault="00201AC2" w:rsidP="006F3279">
      <w:pPr>
        <w:spacing w:after="240"/>
        <w:rPr>
          <w:szCs w:val="18"/>
        </w:rPr>
        <w:sectPr w:rsidR="00201AC2" w:rsidRPr="00201AC2" w:rsidSect="00642ECD">
          <w:headerReference w:type="default" r:id="rId9"/>
          <w:footerReference w:type="default" r:id="rId10"/>
          <w:pgSz w:w="11906" w:h="16838" w:code="9"/>
          <w:pgMar w:top="1440" w:right="1440" w:bottom="1440" w:left="1440" w:header="709" w:footer="567" w:gutter="0"/>
          <w:cols w:space="708"/>
          <w:docGrid w:linePitch="360"/>
        </w:sectPr>
      </w:pPr>
    </w:p>
    <w:p w:rsidR="00287876" w:rsidRPr="006F3279" w:rsidRDefault="007951F5" w:rsidP="006F3279">
      <w:pPr>
        <w:spacing w:after="240"/>
        <w:rPr>
          <w:i/>
          <w:sz w:val="18"/>
          <w:szCs w:val="18"/>
        </w:rPr>
      </w:pPr>
      <w:r>
        <w:rPr>
          <w:i/>
          <w:sz w:val="18"/>
          <w:szCs w:val="18"/>
        </w:rPr>
        <w:lastRenderedPageBreak/>
        <w:t>Physics</w:t>
      </w:r>
      <w:r w:rsidRPr="00CA4B46">
        <w:rPr>
          <w:i/>
          <w:sz w:val="18"/>
          <w:szCs w:val="18"/>
        </w:rPr>
        <w:t xml:space="preserve"> &gt; </w:t>
      </w:r>
      <w:r>
        <w:rPr>
          <w:i/>
          <w:sz w:val="18"/>
          <w:szCs w:val="18"/>
        </w:rPr>
        <w:t>Big idea PFM: Forces and motion &gt; Topic PFM3: More about force</w:t>
      </w:r>
      <w:r w:rsidRPr="00CA4B46">
        <w:rPr>
          <w:i/>
          <w:sz w:val="18"/>
          <w:szCs w:val="18"/>
        </w:rPr>
        <w:t xml:space="preserve"> &gt; </w:t>
      </w:r>
      <w:r>
        <w:rPr>
          <w:i/>
          <w:sz w:val="18"/>
          <w:szCs w:val="18"/>
        </w:rPr>
        <w:t>Key concept</w:t>
      </w:r>
      <w:r w:rsidRPr="00CA4B46">
        <w:rPr>
          <w:i/>
          <w:sz w:val="18"/>
          <w:szCs w:val="18"/>
        </w:rPr>
        <w:t xml:space="preserve"> </w:t>
      </w:r>
      <w:r>
        <w:rPr>
          <w:i/>
          <w:sz w:val="18"/>
          <w:szCs w:val="18"/>
        </w:rPr>
        <w:t>PFM3.2</w:t>
      </w:r>
      <w:r w:rsidRPr="00CA4B46">
        <w:rPr>
          <w:i/>
          <w:sz w:val="18"/>
          <w:szCs w:val="18"/>
        </w:rPr>
        <w:t xml:space="preserve">: </w:t>
      </w:r>
      <w:r>
        <w:rPr>
          <w:i/>
          <w:sz w:val="18"/>
          <w:szCs w:val="18"/>
        </w:rPr>
        <w:t>Hidden forces</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2C79AE">
        <w:tc>
          <w:tcPr>
            <w:tcW w:w="12021" w:type="dxa"/>
            <w:shd w:val="clear" w:color="auto" w:fill="B2A1C7" w:themeFill="accent4" w:themeFillTint="99"/>
          </w:tcPr>
          <w:p w:rsidR="006F3279" w:rsidRPr="00CA4B46" w:rsidRDefault="007C26E1" w:rsidP="00AA5B77">
            <w:pPr>
              <w:ind w:left="1304"/>
              <w:rPr>
                <w:b/>
                <w:sz w:val="40"/>
                <w:szCs w:val="40"/>
              </w:rPr>
            </w:pPr>
            <w:r>
              <w:rPr>
                <w:b/>
                <w:sz w:val="40"/>
                <w:szCs w:val="40"/>
              </w:rPr>
              <w:t>Diagnostic</w:t>
            </w:r>
            <w:r w:rsidR="004C5D20">
              <w:rPr>
                <w:b/>
                <w:sz w:val="40"/>
                <w:szCs w:val="40"/>
              </w:rPr>
              <w:t xml:space="preserve"> </w:t>
            </w:r>
            <w:r w:rsidR="00AA5B77">
              <w:rPr>
                <w:b/>
                <w:sz w:val="40"/>
                <w:szCs w:val="40"/>
              </w:rPr>
              <w:t>question</w:t>
            </w:r>
          </w:p>
        </w:tc>
      </w:tr>
      <w:tr w:rsidR="006F3279" w:rsidTr="002C79AE">
        <w:tc>
          <w:tcPr>
            <w:tcW w:w="12021" w:type="dxa"/>
            <w:shd w:val="clear" w:color="auto" w:fill="CCC0D9" w:themeFill="accent4" w:themeFillTint="66"/>
          </w:tcPr>
          <w:p w:rsidR="006F3279" w:rsidRPr="00CA4B46" w:rsidRDefault="001F225A" w:rsidP="006F3279">
            <w:pPr>
              <w:spacing w:after="60"/>
              <w:ind w:left="1304"/>
              <w:rPr>
                <w:b/>
                <w:sz w:val="40"/>
                <w:szCs w:val="40"/>
              </w:rPr>
            </w:pPr>
            <w:r>
              <w:rPr>
                <w:b/>
                <w:sz w:val="40"/>
                <w:szCs w:val="40"/>
              </w:rPr>
              <w:t>Ball on a rope</w:t>
            </w:r>
          </w:p>
        </w:tc>
      </w:tr>
    </w:tbl>
    <w:p w:rsidR="006F3279" w:rsidRDefault="006F3279" w:rsidP="00E172C6">
      <w:pPr>
        <w:spacing w:after="180"/>
        <w:rPr>
          <w:b/>
        </w:rPr>
      </w:pPr>
    </w:p>
    <w:p w:rsidR="00D2217A" w:rsidRPr="00D2217A" w:rsidRDefault="00D2217A" w:rsidP="00E172C6">
      <w:pPr>
        <w:spacing w:after="180"/>
        <w:rPr>
          <w:b/>
          <w:color w:val="5F497A" w:themeColor="accent4" w:themeShade="BF"/>
          <w:sz w:val="24"/>
          <w:szCs w:val="24"/>
        </w:rPr>
      </w:pPr>
      <w:r>
        <w:rPr>
          <w:b/>
          <w:color w:val="5F497A" w:themeColor="accent4" w:themeShade="BF"/>
          <w:sz w:val="24"/>
          <w:szCs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7951F5" w:rsidTr="003F16F9">
        <w:trPr>
          <w:trHeight w:val="340"/>
        </w:trPr>
        <w:tc>
          <w:tcPr>
            <w:tcW w:w="2196" w:type="dxa"/>
          </w:tcPr>
          <w:p w:rsidR="007951F5" w:rsidRDefault="007951F5" w:rsidP="007951F5">
            <w:pPr>
              <w:spacing w:before="60" w:after="60"/>
            </w:pPr>
            <w:r>
              <w:t>Learning focus:</w:t>
            </w:r>
          </w:p>
        </w:tc>
        <w:tc>
          <w:tcPr>
            <w:tcW w:w="6820" w:type="dxa"/>
          </w:tcPr>
          <w:p w:rsidR="007951F5" w:rsidRDefault="007951F5" w:rsidP="007951F5">
            <w:pPr>
              <w:spacing w:before="60" w:after="60"/>
            </w:pPr>
            <w:r w:rsidRPr="007B6DF0">
              <w:t>An object resting on the floor squashes it a little and, because at a microscopic level the floor is springy, it pushes back on the object with an equal sized force in the opposite direction to the object’s weight.</w:t>
            </w:r>
          </w:p>
        </w:tc>
      </w:tr>
      <w:tr w:rsidR="007951F5" w:rsidTr="003F16F9">
        <w:trPr>
          <w:trHeight w:val="340"/>
        </w:trPr>
        <w:tc>
          <w:tcPr>
            <w:tcW w:w="2196" w:type="dxa"/>
          </w:tcPr>
          <w:p w:rsidR="007951F5" w:rsidRDefault="007951F5" w:rsidP="007951F5">
            <w:pPr>
              <w:spacing w:before="60" w:after="60"/>
            </w:pPr>
            <w:r>
              <w:t>Observable learning outcome:</w:t>
            </w:r>
          </w:p>
        </w:tc>
        <w:tc>
          <w:tcPr>
            <w:tcW w:w="6820" w:type="dxa"/>
          </w:tcPr>
          <w:p w:rsidR="007951F5" w:rsidRPr="00A50C9C" w:rsidRDefault="001F225A" w:rsidP="007951F5">
            <w:pPr>
              <w:spacing w:before="60" w:after="60"/>
              <w:rPr>
                <w:b/>
              </w:rPr>
            </w:pPr>
            <w:r w:rsidRPr="001F225A">
              <w:t>Explain how a string can support objects of different weights and hold each one at rest.</w:t>
            </w:r>
          </w:p>
        </w:tc>
      </w:tr>
      <w:tr w:rsidR="007951F5" w:rsidTr="003F16F9">
        <w:trPr>
          <w:trHeight w:val="340"/>
        </w:trPr>
        <w:tc>
          <w:tcPr>
            <w:tcW w:w="2196" w:type="dxa"/>
          </w:tcPr>
          <w:p w:rsidR="007951F5" w:rsidRDefault="007951F5" w:rsidP="007951F5">
            <w:pPr>
              <w:spacing w:before="60" w:after="60"/>
            </w:pPr>
            <w:r>
              <w:t>Question type:</w:t>
            </w:r>
          </w:p>
        </w:tc>
        <w:tc>
          <w:tcPr>
            <w:tcW w:w="6820" w:type="dxa"/>
          </w:tcPr>
          <w:p w:rsidR="007951F5" w:rsidRDefault="007951F5" w:rsidP="007951F5">
            <w:pPr>
              <w:spacing w:before="60" w:after="60"/>
            </w:pPr>
            <w:r>
              <w:t>Simple</w:t>
            </w:r>
            <w:r w:rsidRPr="00535269">
              <w:t xml:space="preserve"> multiple</w:t>
            </w:r>
            <w:r>
              <w:t xml:space="preserve"> choice</w:t>
            </w:r>
          </w:p>
        </w:tc>
      </w:tr>
      <w:tr w:rsidR="007951F5" w:rsidTr="003F16F9">
        <w:trPr>
          <w:trHeight w:val="340"/>
        </w:trPr>
        <w:tc>
          <w:tcPr>
            <w:tcW w:w="2196" w:type="dxa"/>
          </w:tcPr>
          <w:p w:rsidR="007951F5" w:rsidRDefault="007951F5" w:rsidP="007951F5">
            <w:pPr>
              <w:spacing w:before="60" w:after="60"/>
            </w:pPr>
            <w:r>
              <w:t>Key words:</w:t>
            </w:r>
          </w:p>
        </w:tc>
        <w:tc>
          <w:tcPr>
            <w:tcW w:w="6820" w:type="dxa"/>
            <w:tcBorders>
              <w:bottom w:val="dotted" w:sz="4" w:space="0" w:color="auto"/>
            </w:tcBorders>
          </w:tcPr>
          <w:p w:rsidR="007951F5" w:rsidRDefault="000667A8" w:rsidP="007951F5">
            <w:pPr>
              <w:spacing w:before="60" w:after="60"/>
            </w:pPr>
            <w:r>
              <w:t>balanced, force, weight</w:t>
            </w:r>
          </w:p>
        </w:tc>
      </w:tr>
    </w:tbl>
    <w:p w:rsidR="00D04A0D" w:rsidRDefault="00D04A0D" w:rsidP="000505CA">
      <w:pPr>
        <w:spacing w:after="180"/>
        <w:rPr>
          <w:highlight w:val="yellow"/>
        </w:rPr>
      </w:pPr>
    </w:p>
    <w:p w:rsidR="00C05571" w:rsidRPr="002C79AE" w:rsidRDefault="00BB44B4" w:rsidP="00026DEC">
      <w:pPr>
        <w:spacing w:after="180"/>
        <w:rPr>
          <w:b/>
          <w:color w:val="5F497A" w:themeColor="accent4" w:themeShade="BF"/>
          <w:sz w:val="24"/>
        </w:rPr>
      </w:pPr>
      <w:r w:rsidRPr="002C79AE">
        <w:rPr>
          <w:b/>
          <w:color w:val="5F497A" w:themeColor="accent4" w:themeShade="BF"/>
          <w:sz w:val="24"/>
        </w:rPr>
        <w:t>What does the research say</w:t>
      </w:r>
      <w:r w:rsidR="00C05571" w:rsidRPr="002C79AE">
        <w:rPr>
          <w:b/>
          <w:color w:val="5F497A" w:themeColor="accent4" w:themeShade="BF"/>
          <w:sz w:val="24"/>
        </w:rPr>
        <w:t>?</w:t>
      </w:r>
    </w:p>
    <w:p w:rsidR="007951F5" w:rsidRDefault="007951F5" w:rsidP="007951F5">
      <w:pPr>
        <w:spacing w:after="180"/>
      </w:pPr>
      <w:r>
        <w:t xml:space="preserve">Research by Terry </w:t>
      </w:r>
      <w:r w:rsidRPr="0019159F">
        <w:rPr>
          <w:i/>
        </w:rPr>
        <w:t xml:space="preserve">et al </w:t>
      </w:r>
      <w:r>
        <w:rPr>
          <w:i/>
        </w:rPr>
        <w:fldChar w:fldCharType="begin"/>
      </w:r>
      <w:r>
        <w:rPr>
          <w:i/>
        </w:rPr>
        <w:instrText xml:space="preserve"> ADDIN EN.CITE &lt;EndNote&gt;&lt;Cite ExcludeAuth="1"&gt;&lt;Author&gt;Terry&lt;/Author&gt;&lt;Year&gt;1985&lt;/Year&gt;&lt;IDText&gt;Children&amp;apos;s conceptual understanding for force and equilibrium&lt;/IDText&gt;&lt;DisplayText&gt;(1985)&lt;/DisplayText&gt;&lt;record&gt;&lt;titles&gt;&lt;title&gt;Children&amp;apos;s conceptual understanding for force and equilibrium&lt;/title&gt;&lt;secondary-title&gt;Physics Education&lt;/secondary-title&gt;&lt;/titles&gt;&lt;pages&gt;162-165&lt;/pages&gt;&lt;contributors&gt;&lt;authors&gt;&lt;author&gt;Terry, C&lt;/author&gt;&lt;author&gt;Jones, G&lt;/author&gt;&lt;author&gt;Hurford, W&lt;/author&gt;&lt;/authors&gt;&lt;/contributors&gt;&lt;added-date format="utc"&gt;1560496570&lt;/added-date&gt;&lt;ref-type name="Journal Article"&gt;17&lt;/ref-type&gt;&lt;dates&gt;&lt;year&gt;1985&lt;/year&gt;&lt;/dates&gt;&lt;rec-number&gt;138&lt;/rec-number&gt;&lt;last-updated-date format="utc"&gt;1560496642&lt;/last-updated-date&gt;&lt;volume&gt;20(4)&lt;/volume&gt;&lt;/record&gt;&lt;/Cite&gt;&lt;/EndNote&gt;</w:instrText>
      </w:r>
      <w:r>
        <w:rPr>
          <w:i/>
        </w:rPr>
        <w:fldChar w:fldCharType="separate"/>
      </w:r>
      <w:r>
        <w:rPr>
          <w:i/>
          <w:noProof/>
        </w:rPr>
        <w:t>(1985)</w:t>
      </w:r>
      <w:r>
        <w:rPr>
          <w:i/>
        </w:rPr>
        <w:fldChar w:fldCharType="end"/>
      </w:r>
      <w:r>
        <w:rPr>
          <w:i/>
        </w:rPr>
        <w:t xml:space="preserve"> </w:t>
      </w:r>
      <w:r>
        <w:t xml:space="preserve">has shown that expressing Newton’s third law in the form: “for every action (force) there is an equal and opposite reaction” is confusing for students aged 11-16. It is far clearer to describe in full: the force of object </w:t>
      </w:r>
      <w:proofErr w:type="gramStart"/>
      <w:r>
        <w:t>A</w:t>
      </w:r>
      <w:proofErr w:type="gramEnd"/>
      <w:r>
        <w:t xml:space="preserve"> on object B is equal in size, and opposite in direction to the force of object B pushing on object A. </w:t>
      </w:r>
    </w:p>
    <w:p w:rsidR="007951F5" w:rsidRPr="00B077AB" w:rsidRDefault="007951F5" w:rsidP="007951F5">
      <w:pPr>
        <w:spacing w:after="180"/>
      </w:pPr>
      <w:r>
        <w:t>When thinking about one object resting on a surface, students typically apply a concept of force that is different to the one they use for objects in motion. In a study of</w:t>
      </w:r>
      <w:r w:rsidRPr="00B732E7">
        <w:t xml:space="preserve"> 1000 Norwegian upper secondary students</w:t>
      </w:r>
      <w:r>
        <w:t>,</w:t>
      </w:r>
      <w:r w:rsidRPr="00B732E7">
        <w:t xml:space="preserve"> </w:t>
      </w:r>
      <w:proofErr w:type="spellStart"/>
      <w:r w:rsidRPr="00B732E7">
        <w:t>Sjoberg</w:t>
      </w:r>
      <w:proofErr w:type="spellEnd"/>
      <w:r w:rsidRPr="00B732E7">
        <w:t xml:space="preserve"> and Lie</w:t>
      </w:r>
      <w:r>
        <w:t xml:space="preserve"> </w:t>
      </w:r>
      <w:r>
        <w:fldChar w:fldCharType="begin"/>
      </w:r>
      <w:r>
        <w:instrText xml:space="preserve"> ADDIN EN.CITE &lt;EndNote&gt;&lt;Cite ExcludeAuth="1"&gt;&lt;Author&gt;Sjoberg&lt;/Author&gt;&lt;Year&gt;1981&lt;/Year&gt;&lt;IDText&gt;Ideas about force and movement among Norwegian pupils and students&lt;/IDText&gt;&lt;DisplayText&gt;(1981)&lt;/DisplayText&gt;&lt;record&gt;&lt;titles&gt;&lt;title&gt;Ideas about force and movement among Norwegian pupils and students&lt;/title&gt;&lt;secondary-title&gt;Institute of Physics Report Series: Report 81-11&lt;/secondary-title&gt;&lt;/titles&gt;&lt;contributors&gt;&lt;authors&gt;&lt;author&gt;Sjoberg, S&lt;/author&gt;&lt;author&gt;Lie, S&lt;/author&gt;&lt;/authors&gt;&lt;/contributors&gt;&lt;added-date format="utc"&gt;1560410322&lt;/added-date&gt;&lt;ref-type name="Report"&gt;27&lt;/ref-type&gt;&lt;dates&gt;&lt;year&gt;1981&lt;/year&gt;&lt;/dates&gt;&lt;rec-number&gt;131&lt;/rec-number&gt;&lt;publisher&gt;University of Oslo&lt;/publisher&gt;&lt;last-updated-date format="utc"&gt;1560410453&lt;/last-updated-date&gt;&lt;/record&gt;&lt;/Cite&gt;&lt;/EndNote&gt;</w:instrText>
      </w:r>
      <w:r>
        <w:fldChar w:fldCharType="separate"/>
      </w:r>
      <w:r>
        <w:rPr>
          <w:noProof/>
        </w:rPr>
        <w:t>(1981)</w:t>
      </w:r>
      <w:r>
        <w:fldChar w:fldCharType="end"/>
      </w:r>
      <w:r>
        <w:t xml:space="preserve"> </w:t>
      </w:r>
      <w:r w:rsidRPr="00B732E7">
        <w:t>found</w:t>
      </w:r>
      <w:r>
        <w:t xml:space="preserve"> that</w:t>
      </w:r>
      <w:r w:rsidRPr="00B732E7">
        <w:t xml:space="preserve"> just 50% of the young people recognised ‘passive’ forces</w:t>
      </w:r>
      <w:r>
        <w:t xml:space="preserve"> </w:t>
      </w:r>
      <w:r w:rsidRPr="00B077AB">
        <w:t xml:space="preserve">acting when there was no movement. </w:t>
      </w:r>
    </w:p>
    <w:p w:rsidR="00B077AB" w:rsidRPr="00FD45C2" w:rsidRDefault="00B077AB" w:rsidP="00B077AB">
      <w:pPr>
        <w:spacing w:after="180"/>
      </w:pPr>
      <w:r w:rsidRPr="00B077AB">
        <w:t xml:space="preserve">When </w:t>
      </w:r>
      <w:proofErr w:type="spellStart"/>
      <w:r w:rsidRPr="00B077AB">
        <w:t>Minstrell</w:t>
      </w:r>
      <w:proofErr w:type="spellEnd"/>
      <w:r w:rsidRPr="00B077AB">
        <w:t xml:space="preserve"> </w:t>
      </w:r>
      <w:r w:rsidRPr="00B077AB">
        <w:fldChar w:fldCharType="begin"/>
      </w:r>
      <w:r w:rsidRPr="00B077AB">
        <w:instrText xml:space="preserve"> ADDIN EN.CITE &lt;EndNote&gt;&lt;Cite ExcludeAuth="1"&gt;&lt;Author&gt;Minstrell&lt;/Author&gt;&lt;Year&gt;1982&lt;/Year&gt;&lt;IDText&gt;Explaining the &amp;quot;aqt rest&amp;quot; condition of an object&lt;/IDText&gt;&lt;DisplayText&gt;(1982)&lt;/DisplayText&gt;&lt;record&gt;&lt;titles&gt;&lt;title&gt;Explaining the &amp;quot;aqt rest&amp;quot; condition of an object&lt;/title&gt;&lt;secondary-title&gt;The Physics Teacher&lt;/secondary-title&gt;&lt;/titles&gt;&lt;pages&gt;10-14&lt;/pages&gt;&lt;contributors&gt;&lt;authors&gt;&lt;author&gt;Minstrell, J&lt;/author&gt;&lt;/authors&gt;&lt;/contributors&gt;&lt;added-date format="utc"&gt;1560416261&lt;/added-date&gt;&lt;ref-type name="Journal Article"&gt;17&lt;/ref-type&gt;&lt;dates&gt;&lt;year&gt;1982&lt;/year&gt;&lt;/dates&gt;&lt;rec-number&gt;135&lt;/rec-number&gt;&lt;last-updated-date format="utc"&gt;1560416375&lt;/last-updated-date&gt;&lt;volume&gt;20&lt;/volume&gt;&lt;/record&gt;&lt;/Cite&gt;&lt;/EndNote&gt;</w:instrText>
      </w:r>
      <w:r w:rsidRPr="00B077AB">
        <w:fldChar w:fldCharType="separate"/>
      </w:r>
      <w:r w:rsidRPr="00B077AB">
        <w:rPr>
          <w:noProof/>
        </w:rPr>
        <w:t>(1982)</w:t>
      </w:r>
      <w:r w:rsidRPr="00B077AB">
        <w:fldChar w:fldCharType="end"/>
      </w:r>
      <w:r w:rsidRPr="00B077AB">
        <w:t xml:space="preserve"> asked two US high school physics classes (aged 14+) about forces on an object resting on a table, most of the students understood that gravity was exerting a downwards force on the object, but only about half described the table exerting an upwards force. Students who did not identify an upwards force mostly described the table as ‘getting in the way’ </w:t>
      </w:r>
      <w:r w:rsidRPr="00B077AB">
        <w:fldChar w:fldCharType="begin"/>
      </w:r>
      <w:r w:rsidRPr="00B077AB">
        <w:instrText xml:space="preserve"> ADDIN EN.CITE &lt;EndNote&gt;&lt;Cite&gt;&lt;Author&gt;Driver&lt;/Author&gt;&lt;Year&gt;1994&lt;/Year&gt;&lt;IDText&gt;Making Sense of Secondary Science: Research into Children&amp;apos;s Ideas&lt;/IDText&gt;&lt;DisplayText&gt;(Driver et al., 1994)&lt;/DisplayText&gt;&lt;record&gt;&lt;isbn&gt;970415097659&lt;/isbn&gt;&lt;titles&gt;&lt;title&gt;Making Sense of Secondary Science: Research into Children&amp;apos;s Ideas&lt;/title&gt;&lt;/titles&gt;&lt;contributors&gt;&lt;authors&gt;&lt;author&gt;Driver, Rosalind&lt;/author&gt;&lt;author&gt;Squires, Ann&lt;/author&gt;&lt;author&gt;Rushworth, Peter&lt;/author&gt;&lt;author&gt;Wood-Robinson, Valerie&lt;/author&gt;&lt;/authors&gt;&lt;/contributors&gt;&lt;added-date format="utc"&gt;1528984684&lt;/added-date&gt;&lt;pub-location&gt;London, UK&lt;/pub-location&gt;&lt;ref-type name="Book"&gt;6&lt;/ref-type&gt;&lt;dates&gt;&lt;year&gt;1994&lt;/year&gt;&lt;/dates&gt;&lt;rec-number&gt;8403&lt;/rec-number&gt;&lt;publisher&gt;Routledge&lt;/publisher&gt;&lt;last-updated-date format="utc"&gt;1530123307&lt;/last-updated-date&gt;&lt;/record&gt;&lt;/Cite&gt;&lt;/EndNote&gt;</w:instrText>
      </w:r>
      <w:r w:rsidRPr="00B077AB">
        <w:fldChar w:fldCharType="separate"/>
      </w:r>
      <w:r w:rsidRPr="00B077AB">
        <w:rPr>
          <w:noProof/>
        </w:rPr>
        <w:t>(Driver et al., 1994)</w:t>
      </w:r>
      <w:r w:rsidRPr="00B077AB">
        <w:fldChar w:fldCharType="end"/>
      </w:r>
      <w:r w:rsidRPr="00B077AB">
        <w:t xml:space="preserve">. Typically those who recognised an upwards force from the table described the downwards force as bigger. In a further study, </w:t>
      </w:r>
      <w:r w:rsidRPr="00B077AB">
        <w:rPr>
          <w:noProof/>
        </w:rPr>
        <w:t xml:space="preserve">Montanero et al. </w:t>
      </w:r>
      <w:r w:rsidRPr="00B077AB">
        <w:rPr>
          <w:noProof/>
        </w:rPr>
        <w:fldChar w:fldCharType="begin"/>
      </w:r>
      <w:r w:rsidRPr="00B077AB">
        <w:rPr>
          <w:noProof/>
        </w:rPr>
        <w:instrText xml:space="preserve"> ADDIN EN.CITE &lt;EndNote&gt;&lt;Cite ExcludeAuth="1"&gt;&lt;Author&gt;Montanero&lt;/Author&gt;&lt;Year&gt;2002&lt;/Year&gt;&lt;IDText&gt;Implicit theories of static interactions between two bodies&lt;/IDText&gt;&lt;DisplayText&gt;(2002)&lt;/DisplayText&gt;&lt;record&gt;&lt;titles&gt;&lt;title&gt;Implicit theories of static interactions between two bodies&lt;/title&gt;&lt;secondary-title&gt;Physics Education&lt;/secondary-title&gt;&lt;/titles&gt;&lt;pages&gt;318-323&lt;/pages&gt;&lt;contributors&gt;&lt;authors&gt;&lt;author&gt;Montanero, M&lt;/author&gt;&lt;author&gt;Suero, M. I&lt;/author&gt;&lt;author&gt;Perez, A. L&lt;/author&gt;&lt;author&gt;Pardo, P. J&lt;/author&gt;&lt;/authors&gt;&lt;/contributors&gt;&lt;added-date format="utc"&gt;1560419632&lt;/added-date&gt;&lt;ref-type name="Journal Article"&gt;17&lt;/ref-type&gt;&lt;dates&gt;&lt;year&gt;2002&lt;/year&gt;&lt;/dates&gt;&lt;rec-number&gt;136&lt;/rec-number&gt;&lt;last-updated-date format="utc"&gt;1560419728&lt;/last-updated-date&gt;&lt;volume&gt;37 (4)&lt;/volume&gt;&lt;/record&gt;&lt;/Cite&gt;&lt;/EndNote&gt;</w:instrText>
      </w:r>
      <w:r w:rsidRPr="00B077AB">
        <w:rPr>
          <w:noProof/>
        </w:rPr>
        <w:fldChar w:fldCharType="separate"/>
      </w:r>
      <w:r w:rsidRPr="00B077AB">
        <w:rPr>
          <w:noProof/>
        </w:rPr>
        <w:t>(2002)</w:t>
      </w:r>
      <w:r w:rsidRPr="00B077AB">
        <w:rPr>
          <w:noProof/>
        </w:rPr>
        <w:fldChar w:fldCharType="end"/>
      </w:r>
      <w:r w:rsidRPr="00B077AB">
        <w:rPr>
          <w:noProof/>
        </w:rPr>
        <w:t xml:space="preserve"> </w:t>
      </w:r>
      <w:r w:rsidRPr="00B077AB">
        <w:t>found that only a very small minority of 11- to 16-year-olds (n=240) consistently applied the correct scientific understanding that the upwards force of a surface is the same size (and in the opposite direction) to the weight of an object that it supports.</w:t>
      </w:r>
      <w:r>
        <w:t xml:space="preserve"> </w:t>
      </w:r>
    </w:p>
    <w:p w:rsidR="007951F5" w:rsidRDefault="007951F5" w:rsidP="007951F5">
      <w:pPr>
        <w:spacing w:after="180"/>
      </w:pPr>
      <w:r>
        <w:t xml:space="preserve">Bridging analogies gradually take the learner through a series of easily understood ‘base analogies’, in order to lead them to an understanding of a challenging ‘target concept’, which is outside the realm of their usual experience or understanding </w:t>
      </w:r>
      <w:r>
        <w:fldChar w:fldCharType="begin"/>
      </w:r>
      <w:r>
        <w:instrText xml:space="preserve"> ADDIN EN.CITE &lt;EndNote&gt;&lt;Cite&gt;&lt;Author&gt;Bryce&lt;/Author&gt;&lt;Year&gt;2005&lt;/Year&gt;&lt;IDText&gt;Encouraging conceptual change: the use of bridging analogies in the teaching of action-reaction forces and the &amp;apos;at rest&amp;apos; condition in physics&lt;/IDText&gt;&lt;DisplayText&gt;(Bryce and MacMillan, 2005)&lt;/DisplayText&gt;&lt;record&gt;&lt;titles&gt;&lt;title&gt;Encouraging conceptual change: the use of bridging analogies in the teaching of action-reaction forces and the &amp;apos;at rest&amp;apos; condition in physics&lt;/title&gt;&lt;secondary-title&gt;International Journal of Science Education&lt;/secondary-title&gt;&lt;/titles&gt;&lt;pages&gt;737-763&lt;/pages&gt;&lt;contributors&gt;&lt;authors&gt;&lt;author&gt;Bryce, T&lt;/author&gt;&lt;author&gt;MacMillan, K&lt;/author&gt;&lt;/authors&gt;&lt;/contributors&gt;&lt;added-date format="utc"&gt;1560428155&lt;/added-date&gt;&lt;ref-type name="Journal Article"&gt;17&lt;/ref-type&gt;&lt;dates&gt;&lt;year&gt;2005&lt;/year&gt;&lt;/dates&gt;&lt;rec-number&gt;137&lt;/rec-number&gt;&lt;last-updated-date format="utc"&gt;1560428246&lt;/last-updated-date&gt;&lt;volume&gt;27(6)&lt;/volume&gt;&lt;/record&gt;&lt;/Cite&gt;&lt;/EndNote&gt;</w:instrText>
      </w:r>
      <w:r>
        <w:fldChar w:fldCharType="separate"/>
      </w:r>
      <w:r>
        <w:rPr>
          <w:noProof/>
        </w:rPr>
        <w:t>(Bryce and MacMillan, 2005)</w:t>
      </w:r>
      <w:r>
        <w:fldChar w:fldCharType="end"/>
      </w:r>
      <w:r>
        <w:t xml:space="preserve">. A target question can be used to make explicit students’ alternative conceptions about the topic under consideration and an analogous case suggested by the teacher to scaffold and develop understanding. Targeted questioning and dialogue can lead students to make connections between the analogy and the target concept, and where necessary additional bridging steps (base analogies) added by the teacher, in order to reach or strengthen understanding of the target concept. </w:t>
      </w:r>
      <w:r w:rsidR="00BD5B17">
        <w:fldChar w:fldCharType="begin"/>
      </w:r>
      <w:r w:rsidR="00BD5B17">
        <w:instrText xml:space="preserve"> ADDIN EN.CITE &lt;EndNote&gt;&lt;Cite&gt;&lt;Author&gt;Savinainen&lt;/Author&gt;&lt;Year&gt;2004&lt;/Year&gt;&lt;IDText&gt;Using a bridging representation and social interactions to foster conceptual change: Designing and evaluating an insturctional sequence for Newton&amp;apos;s third law&lt;/IDText&gt;&lt;DisplayText&gt;(Savinainen, Scott and Viiri, 2004)&lt;/DisplayText&gt;&lt;record&gt;&lt;titles&gt;&lt;title&gt;Using a bridging representation and social interactions to foster conceptual change: Designing and evaluating an insturctional sequence for Newton&amp;apos;s third law&lt;/title&gt;&lt;secondary-title&gt;Science Education&lt;/secondary-title&gt;&lt;/titles&gt;&lt;pages&gt;175-195&lt;/pages&gt;&lt;contributors&gt;&lt;authors&gt;&lt;author&gt;Savinainen, A&lt;/author&gt;&lt;author&gt;Scott, P&lt;/author&gt;&lt;author&gt;Viiri, J&lt;/author&gt;&lt;/authors&gt;&lt;/contributors&gt;&lt;added-date format="utc"&gt;1560410732&lt;/added-date&gt;&lt;ref-type name="Journal Article"&gt;17&lt;/ref-type&gt;&lt;dates&gt;&lt;year&gt;2004&lt;/year&gt;&lt;/dates&gt;&lt;rec-number&gt;132&lt;/rec-number&gt;&lt;last-updated-date format="utc"&gt;1560410823&lt;/last-updated-date&gt;&lt;volume&gt;89:2&lt;/volume&gt;&lt;/record&gt;&lt;/Cite&gt;&lt;/EndNote&gt;</w:instrText>
      </w:r>
      <w:r w:rsidR="00BD5B17">
        <w:fldChar w:fldCharType="separate"/>
      </w:r>
      <w:r w:rsidR="00BD5B17">
        <w:rPr>
          <w:noProof/>
        </w:rPr>
        <w:t>(Savinainen, Scott and Viiri, 2004)</w:t>
      </w:r>
      <w:r w:rsidR="00BD5B17">
        <w:fldChar w:fldCharType="end"/>
      </w:r>
    </w:p>
    <w:p w:rsidR="001F225A" w:rsidRDefault="001F225A" w:rsidP="001F225A">
      <w:pPr>
        <w:spacing w:after="180"/>
      </w:pPr>
      <w:r>
        <w:lastRenderedPageBreak/>
        <w:t xml:space="preserve">The common analogy of hanging weights from a spring to equate increased stretching with heavier weights with a corresponding increased upwards force was found by </w:t>
      </w:r>
      <w:r>
        <w:rPr>
          <w:noProof/>
        </w:rPr>
        <w:t>Bryce and MacMillan</w:t>
      </w:r>
      <w:r>
        <w:t xml:space="preserve"> </w:t>
      </w:r>
      <w:r>
        <w:fldChar w:fldCharType="begin"/>
      </w:r>
      <w:r>
        <w:instrText xml:space="preserve"> ADDIN EN.CITE &lt;EndNote&gt;&lt;Cite ExcludeAuth="1"&gt;&lt;Author&gt;Bryce&lt;/Author&gt;&lt;Year&gt;2005&lt;/Year&gt;&lt;IDText&gt;Encouraging conceptual change: the use of bridging analogies in the teaching of action-reaction forces and the &amp;apos;at rest&amp;apos; condition in physics&lt;/IDText&gt;&lt;DisplayText&gt;(2005)&lt;/DisplayText&gt;&lt;record&gt;&lt;titles&gt;&lt;title&gt;Encouraging conceptual change: the use of bridging analogies in the teaching of action-reaction forces and the &amp;apos;at rest&amp;apos; condition in physics&lt;/title&gt;&lt;secondary-title&gt;International Journal of Science Education&lt;/secondary-title&gt;&lt;/titles&gt;&lt;pages&gt;737-763&lt;/pages&gt;&lt;contributors&gt;&lt;authors&gt;&lt;author&gt;Bryce, T&lt;/author&gt;&lt;author&gt;MacMillan, K&lt;/author&gt;&lt;/authors&gt;&lt;/contributors&gt;&lt;added-date format="utc"&gt;1560428155&lt;/added-date&gt;&lt;ref-type name="Journal Article"&gt;17&lt;/ref-type&gt;&lt;dates&gt;&lt;year&gt;2005&lt;/year&gt;&lt;/dates&gt;&lt;rec-number&gt;137&lt;/rec-number&gt;&lt;last-updated-date format="utc"&gt;1560428246&lt;/last-updated-date&gt;&lt;volume&gt;27(6)&lt;/volume&gt;&lt;/record&gt;&lt;/Cite&gt;&lt;/EndNote&gt;</w:instrText>
      </w:r>
      <w:r>
        <w:fldChar w:fldCharType="separate"/>
      </w:r>
      <w:r>
        <w:rPr>
          <w:noProof/>
        </w:rPr>
        <w:t>(2005)</w:t>
      </w:r>
      <w:r>
        <w:fldChar w:fldCharType="end"/>
      </w:r>
      <w:r>
        <w:t xml:space="preserve"> to be problematic. They found that many students had difficulty making connections between forces resulting from a spring being stretched and those from a surface being squashed. Bryce and MacMillan suggested this would be a useful example to discuss after students had formed a good scientific understanding, in order to consolidate their understanding in a new context.</w:t>
      </w:r>
    </w:p>
    <w:p w:rsidR="007A748B" w:rsidRPr="002C79AE" w:rsidRDefault="007A748B" w:rsidP="00026DEC">
      <w:pPr>
        <w:spacing w:after="180"/>
        <w:rPr>
          <w:b/>
          <w:color w:val="5F497A" w:themeColor="accent4" w:themeShade="BF"/>
          <w:sz w:val="24"/>
        </w:rPr>
      </w:pPr>
      <w:r w:rsidRPr="002C79AE">
        <w:rPr>
          <w:b/>
          <w:color w:val="5F497A" w:themeColor="accent4" w:themeShade="BF"/>
          <w:sz w:val="24"/>
        </w:rPr>
        <w:t xml:space="preserve">Ways to use this </w:t>
      </w:r>
      <w:r w:rsidR="00F2483A">
        <w:rPr>
          <w:b/>
          <w:color w:val="5F497A" w:themeColor="accent4" w:themeShade="BF"/>
          <w:sz w:val="24"/>
        </w:rPr>
        <w:t>question</w:t>
      </w:r>
    </w:p>
    <w:p w:rsidR="007B18B8" w:rsidRPr="00AE7928" w:rsidRDefault="007B18B8" w:rsidP="007B18B8">
      <w:pPr>
        <w:spacing w:after="180"/>
        <w:rPr>
          <w:rFonts w:cstheme="minorHAnsi"/>
        </w:rPr>
      </w:pPr>
      <w:r w:rsidRPr="00AE7928">
        <w:rPr>
          <w:rFonts w:cstheme="minorHAnsi"/>
        </w:rPr>
        <w:t>Students should complete the question individually.</w:t>
      </w:r>
      <w:r>
        <w:rPr>
          <w:rFonts w:cstheme="minorHAnsi"/>
        </w:rPr>
        <w:t xml:space="preserve"> </w:t>
      </w:r>
      <w:r w:rsidRPr="00AE7928">
        <w:rPr>
          <w:rFonts w:cstheme="minorHAnsi"/>
        </w:rPr>
        <w:t>This could be a pencil and paper exercise, or you could use an electronic ‘voting system’ or mini white boards and the PowerPoint presentation.</w:t>
      </w:r>
      <w:r>
        <w:rPr>
          <w:rFonts w:cstheme="minorHAnsi"/>
        </w:rPr>
        <w:t xml:space="preserve"> </w:t>
      </w:r>
    </w:p>
    <w:p w:rsidR="007B18B8" w:rsidRDefault="007B18B8" w:rsidP="007B18B8">
      <w:pPr>
        <w:spacing w:after="180"/>
        <w:rPr>
          <w:rFonts w:cstheme="minorHAnsi"/>
        </w:rPr>
      </w:pPr>
      <w:r w:rsidRPr="00AE7928">
        <w:rPr>
          <w:rFonts w:cstheme="minorHAnsi"/>
        </w:rPr>
        <w:t>The answers to the question will show you whether students understood the concept sufficiently well to apply it correctly.</w:t>
      </w:r>
      <w:r>
        <w:rPr>
          <w:rFonts w:cstheme="minorHAnsi"/>
        </w:rPr>
        <w:t xml:space="preserve"> </w:t>
      </w:r>
    </w:p>
    <w:p w:rsidR="007B18B8" w:rsidRPr="00816065" w:rsidRDefault="007B18B8" w:rsidP="007B18B8">
      <w:pPr>
        <w:spacing w:after="180"/>
        <w:rPr>
          <w:rFonts w:cstheme="minorHAnsi"/>
        </w:rPr>
      </w:pPr>
      <w:r w:rsidRPr="00816065">
        <w:rPr>
          <w:rFonts w:cstheme="minorHAnsi"/>
        </w:rPr>
        <w:t>If there is a range of answers, you may choose to respond through structured class discussion.</w:t>
      </w:r>
      <w:r>
        <w:rPr>
          <w:rFonts w:cstheme="minorHAnsi"/>
        </w:rPr>
        <w:t xml:space="preserve"> </w:t>
      </w:r>
      <w:r w:rsidRPr="00816065">
        <w:rPr>
          <w:rFonts w:cstheme="minorHAnsi"/>
        </w:rPr>
        <w:t>Ask one student to explain why they gave the answer they did; ask another student to explain why they agree with them; ask another to explain why they disagree, and so on.</w:t>
      </w:r>
      <w:r>
        <w:rPr>
          <w:rFonts w:cstheme="minorHAnsi"/>
        </w:rPr>
        <w:t xml:space="preserve"> </w:t>
      </w:r>
      <w:r w:rsidRPr="00816065">
        <w:rPr>
          <w:rFonts w:cstheme="minorHAnsi"/>
        </w:rPr>
        <w:t>This sort of discussion gives students the opportunity to explore their thinking and for you to really understand their learning needs.</w:t>
      </w:r>
      <w:r>
        <w:rPr>
          <w:rFonts w:cstheme="minorHAnsi"/>
        </w:rPr>
        <w:t xml:space="preserve"> </w:t>
      </w:r>
    </w:p>
    <w:p w:rsidR="007B18B8" w:rsidRDefault="007B18B8" w:rsidP="007B18B8">
      <w:pPr>
        <w:spacing w:after="180"/>
        <w:rPr>
          <w:rFonts w:cstheme="minorHAnsi"/>
          <w:i/>
        </w:rPr>
      </w:pPr>
      <w:r w:rsidRPr="00AE7928">
        <w:rPr>
          <w:rFonts w:cstheme="minorHAnsi"/>
          <w:i/>
        </w:rPr>
        <w:t>Differentiation</w:t>
      </w:r>
    </w:p>
    <w:p w:rsidR="007B18B8" w:rsidRPr="00AE7928" w:rsidRDefault="007B18B8" w:rsidP="007B18B8">
      <w:pPr>
        <w:spacing w:after="180"/>
        <w:rPr>
          <w:rFonts w:cstheme="minorHAnsi"/>
        </w:rPr>
      </w:pPr>
      <w:r w:rsidRPr="00AE7928">
        <w:rPr>
          <w:rFonts w:cstheme="minorHAnsi"/>
        </w:rPr>
        <w:t>You may choose to read the questions to the class, so that everyone can focus on the science.</w:t>
      </w:r>
      <w:r>
        <w:rPr>
          <w:rFonts w:cstheme="minorHAnsi"/>
        </w:rPr>
        <w:t xml:space="preserve"> </w:t>
      </w:r>
      <w:r w:rsidRPr="00AE7928">
        <w:rPr>
          <w:rFonts w:cstheme="minorHAnsi"/>
        </w:rPr>
        <w:t>In some situations it may be more appropriate for a teaching assistant to read for one or two students.</w:t>
      </w:r>
    </w:p>
    <w:p w:rsidR="00E172C6" w:rsidRPr="002C79AE" w:rsidRDefault="00BB44B4" w:rsidP="00026DEC">
      <w:pPr>
        <w:spacing w:after="180"/>
        <w:rPr>
          <w:b/>
          <w:color w:val="5F497A" w:themeColor="accent4" w:themeShade="BF"/>
          <w:sz w:val="24"/>
        </w:rPr>
      </w:pPr>
      <w:r w:rsidRPr="002C79AE">
        <w:rPr>
          <w:b/>
          <w:color w:val="5F497A" w:themeColor="accent4" w:themeShade="BF"/>
          <w:sz w:val="24"/>
        </w:rPr>
        <w:t>Expected answers</w:t>
      </w:r>
    </w:p>
    <w:p w:rsidR="00BF6C8A" w:rsidRDefault="007951F5" w:rsidP="001F225A">
      <w:pPr>
        <w:spacing w:after="180"/>
        <w:ind w:left="426" w:hanging="426"/>
      </w:pPr>
      <w:r>
        <w:t>D</w:t>
      </w:r>
      <w:r w:rsidR="00B077AB">
        <w:t xml:space="preserve"> </w:t>
      </w:r>
      <w:r>
        <w:t xml:space="preserve"> </w:t>
      </w:r>
      <w:r>
        <w:tab/>
      </w:r>
      <w:r w:rsidR="001F225A" w:rsidRPr="001F225A">
        <w:t>There are two forces on the ball: the downward pull of gravity, and the upward pull of the rope.</w:t>
      </w:r>
    </w:p>
    <w:p w:rsidR="006A4440" w:rsidRPr="002C79AE" w:rsidRDefault="004C5D20" w:rsidP="00BF6C8A">
      <w:pPr>
        <w:spacing w:after="180"/>
        <w:rPr>
          <w:b/>
          <w:color w:val="5F497A" w:themeColor="accent4" w:themeShade="BF"/>
          <w:sz w:val="24"/>
        </w:rPr>
      </w:pPr>
      <w:r w:rsidRPr="002C79AE">
        <w:rPr>
          <w:b/>
          <w:color w:val="5F497A" w:themeColor="accent4" w:themeShade="BF"/>
          <w:sz w:val="24"/>
        </w:rPr>
        <w:t>How to respond - w</w:t>
      </w:r>
      <w:r w:rsidR="006A4440" w:rsidRPr="002C79AE">
        <w:rPr>
          <w:b/>
          <w:color w:val="5F497A" w:themeColor="accent4" w:themeShade="BF"/>
          <w:sz w:val="24"/>
        </w:rPr>
        <w:t>h</w:t>
      </w:r>
      <w:r w:rsidRPr="002C79AE">
        <w:rPr>
          <w:b/>
          <w:color w:val="5F497A" w:themeColor="accent4" w:themeShade="BF"/>
          <w:sz w:val="24"/>
        </w:rPr>
        <w:t>at</w:t>
      </w:r>
      <w:r w:rsidR="006A4440" w:rsidRPr="002C79AE">
        <w:rPr>
          <w:b/>
          <w:color w:val="5F497A" w:themeColor="accent4" w:themeShade="BF"/>
          <w:sz w:val="24"/>
        </w:rPr>
        <w:t xml:space="preserve"> next?</w:t>
      </w:r>
    </w:p>
    <w:p w:rsidR="00A01222" w:rsidRPr="004907C1" w:rsidRDefault="004907C1" w:rsidP="00A01222">
      <w:pPr>
        <w:spacing w:after="180"/>
      </w:pPr>
      <w:r>
        <w:t xml:space="preserve">Most students will recognise that gravity pulls the </w:t>
      </w:r>
      <w:r w:rsidR="001F225A">
        <w:t>ball</w:t>
      </w:r>
      <w:r>
        <w:t xml:space="preserve"> down, but (without bridging towards th</w:t>
      </w:r>
      <w:r w:rsidR="00B077AB">
        <w:t>e</w:t>
      </w:r>
      <w:r>
        <w:t xml:space="preserve"> concept) </w:t>
      </w:r>
      <w:r w:rsidR="001F225A">
        <w:t>many students will not identify the upwards force of the rope</w:t>
      </w:r>
      <w:r w:rsidR="005F4694">
        <w:t xml:space="preserve">. </w:t>
      </w:r>
    </w:p>
    <w:p w:rsidR="004907C1" w:rsidRDefault="004907C1" w:rsidP="004907C1">
      <w:pPr>
        <w:spacing w:after="180"/>
      </w:pPr>
      <w:r>
        <w:t xml:space="preserve">Some students may think that the </w:t>
      </w:r>
      <w:r w:rsidR="001F225A">
        <w:t>rope</w:t>
      </w:r>
      <w:r w:rsidR="005F4694">
        <w:t xml:space="preserve"> does not </w:t>
      </w:r>
      <w:r w:rsidR="001F225A">
        <w:t>pull</w:t>
      </w:r>
      <w:r w:rsidR="005F4694">
        <w:t xml:space="preserve"> up</w:t>
      </w:r>
      <w:r>
        <w:t xml:space="preserve"> because it is not moving, </w:t>
      </w:r>
      <w:r w:rsidR="005F4694">
        <w:t>or because it has not been visibly s</w:t>
      </w:r>
      <w:r w:rsidR="001F225A">
        <w:t>tretched</w:t>
      </w:r>
      <w:r w:rsidR="005F4694">
        <w:t xml:space="preserve"> or distorted. </w:t>
      </w:r>
    </w:p>
    <w:p w:rsidR="005F4694" w:rsidRDefault="005F4694" w:rsidP="004907C1">
      <w:pPr>
        <w:spacing w:after="180"/>
      </w:pPr>
      <w:r>
        <w:t xml:space="preserve">A few students may say there are no forces on the </w:t>
      </w:r>
      <w:r w:rsidR="001F225A">
        <w:t>ball</w:t>
      </w:r>
      <w:r>
        <w:t xml:space="preserve"> if they do not believe there is an upward force, and they understand that the forces on the </w:t>
      </w:r>
      <w:r w:rsidR="001F225A">
        <w:t>ball</w:t>
      </w:r>
      <w:r>
        <w:t xml:space="preserve"> need to be balanced. </w:t>
      </w:r>
    </w:p>
    <w:p w:rsidR="004907C1" w:rsidRDefault="00A01222" w:rsidP="00A01222">
      <w:pPr>
        <w:spacing w:after="180"/>
      </w:pPr>
      <w:r w:rsidRPr="004F039C">
        <w:t xml:space="preserve">If students have </w:t>
      </w:r>
      <w:r w:rsidR="004B1C32">
        <w:t>misunderstanding</w:t>
      </w:r>
      <w:r w:rsidRPr="004F039C">
        <w:t xml:space="preserve">s about </w:t>
      </w:r>
      <w:r w:rsidR="00990D69">
        <w:t xml:space="preserve">the forces acting on the </w:t>
      </w:r>
      <w:r w:rsidR="001F225A">
        <w:t>ball</w:t>
      </w:r>
      <w:r w:rsidRPr="004F039C">
        <w:t xml:space="preserve">, </w:t>
      </w:r>
      <w:r w:rsidR="00990D69">
        <w:t>it may be necessary to go (back) through the diagnostic questions and response activities from earlier in the learning progression for th</w:t>
      </w:r>
      <w:r w:rsidR="00B077AB">
        <w:t>e</w:t>
      </w:r>
      <w:r w:rsidR="00990D69">
        <w:t xml:space="preserve"> key concept</w:t>
      </w:r>
      <w:r>
        <w:t xml:space="preserve">. </w:t>
      </w:r>
      <w:r w:rsidR="00990D69">
        <w:t>Using examples from these activities can help lead them to an understanding of the challenging ‘target concept’</w:t>
      </w:r>
      <w:r w:rsidR="00FF75BE">
        <w:t>:</w:t>
      </w:r>
      <w:r w:rsidR="00990D69">
        <w:t xml:space="preserve"> that a</w:t>
      </w:r>
      <w:r w:rsidR="00990D69" w:rsidRPr="007B6DF0">
        <w:t>n object resting on the floor squashes it a little and, because at a microscopic level the floor is springy, it pushes back on the object with an equal sized force in the opposite direction to the object’s weight.</w:t>
      </w:r>
      <w:r w:rsidR="00BD5B17">
        <w:t xml:space="preserve"> Careful questioning can then be used to identify the similarities between that situation and the forces acting on the hanging ball.</w:t>
      </w:r>
    </w:p>
    <w:p w:rsidR="00A01222" w:rsidRDefault="00A01222" w:rsidP="00A01222">
      <w:pPr>
        <w:spacing w:after="180"/>
      </w:pPr>
      <w:r w:rsidRPr="00280A46">
        <w:t xml:space="preserve">The following BEST ‘response </w:t>
      </w:r>
      <w:r w:rsidR="001F225A">
        <w:t>activity</w:t>
      </w:r>
      <w:r w:rsidRPr="00280A46">
        <w:t>’ could be used in follow-up to this diagnostic question:</w:t>
      </w:r>
    </w:p>
    <w:p w:rsidR="004907C1" w:rsidRPr="00C0545F" w:rsidRDefault="00A01222" w:rsidP="001F225A">
      <w:pPr>
        <w:pStyle w:val="ListParagraph"/>
        <w:numPr>
          <w:ilvl w:val="0"/>
          <w:numId w:val="1"/>
        </w:numPr>
        <w:spacing w:after="180"/>
      </w:pPr>
      <w:r w:rsidRPr="00280A46">
        <w:t xml:space="preserve">Response </w:t>
      </w:r>
      <w:r w:rsidR="00F2483A" w:rsidRPr="00280A46">
        <w:t>activity</w:t>
      </w:r>
      <w:r w:rsidRPr="00280A46">
        <w:t xml:space="preserve">: </w:t>
      </w:r>
      <w:r w:rsidR="001F225A">
        <w:t>Hanging ball</w:t>
      </w:r>
    </w:p>
    <w:p w:rsidR="00BD5B17" w:rsidRDefault="00BD5B17" w:rsidP="00026DEC">
      <w:pPr>
        <w:spacing w:after="180"/>
        <w:rPr>
          <w:b/>
          <w:color w:val="5F497A" w:themeColor="accent4" w:themeShade="BF"/>
          <w:sz w:val="24"/>
        </w:rPr>
      </w:pPr>
    </w:p>
    <w:p w:rsidR="00BD5B17" w:rsidRDefault="00BD5B17" w:rsidP="00026DEC">
      <w:pPr>
        <w:spacing w:after="180"/>
        <w:rPr>
          <w:b/>
          <w:color w:val="5F497A" w:themeColor="accent4" w:themeShade="BF"/>
          <w:sz w:val="24"/>
        </w:rPr>
      </w:pPr>
    </w:p>
    <w:p w:rsidR="003117F6" w:rsidRPr="002C79AE" w:rsidRDefault="00CC78A5" w:rsidP="00026DEC">
      <w:pPr>
        <w:spacing w:after="180"/>
        <w:rPr>
          <w:b/>
          <w:color w:val="5F497A" w:themeColor="accent4" w:themeShade="BF"/>
          <w:sz w:val="24"/>
        </w:rPr>
      </w:pPr>
      <w:r w:rsidRPr="002C79AE">
        <w:rPr>
          <w:b/>
          <w:color w:val="5F497A" w:themeColor="accent4" w:themeShade="BF"/>
          <w:sz w:val="24"/>
        </w:rPr>
        <w:lastRenderedPageBreak/>
        <w:t>Acknowledgments</w:t>
      </w:r>
    </w:p>
    <w:p w:rsidR="00D278E8" w:rsidRDefault="00D278E8" w:rsidP="00E172C6">
      <w:pPr>
        <w:spacing w:after="180"/>
      </w:pPr>
      <w:r>
        <w:t xml:space="preserve">Developed </w:t>
      </w:r>
      <w:r w:rsidR="0015356E">
        <w:t xml:space="preserve">by </w:t>
      </w:r>
      <w:r w:rsidR="007D536F">
        <w:t>Peter Fairhurst</w:t>
      </w:r>
      <w:r w:rsidR="0015356E">
        <w:t xml:space="preserve"> (UYS</w:t>
      </w:r>
      <w:r w:rsidR="0015356E" w:rsidRPr="003E344C">
        <w:t>EG)</w:t>
      </w:r>
      <w:r w:rsidR="00BD5B17">
        <w:t>.</w:t>
      </w:r>
    </w:p>
    <w:p w:rsidR="00CC78A5" w:rsidRDefault="00D278E8" w:rsidP="00E172C6">
      <w:pPr>
        <w:spacing w:after="180"/>
      </w:pPr>
      <w:r w:rsidRPr="0045323E">
        <w:t xml:space="preserve">Images: </w:t>
      </w:r>
      <w:r w:rsidR="003E344C">
        <w:t xml:space="preserve">crate: </w:t>
      </w:r>
      <w:r w:rsidR="007D536F">
        <w:t>Peter Fairhurst (UYSEG)</w:t>
      </w:r>
      <w:r w:rsidR="003E344C">
        <w:t>.</w:t>
      </w:r>
    </w:p>
    <w:p w:rsidR="007951F5" w:rsidRDefault="003117F6" w:rsidP="00E24309">
      <w:pPr>
        <w:spacing w:after="180"/>
        <w:rPr>
          <w:b/>
          <w:color w:val="5F497A" w:themeColor="accent4" w:themeShade="BF"/>
          <w:sz w:val="24"/>
        </w:rPr>
      </w:pPr>
      <w:r w:rsidRPr="002C79AE">
        <w:rPr>
          <w:b/>
          <w:color w:val="5F497A" w:themeColor="accent4" w:themeShade="BF"/>
          <w:sz w:val="24"/>
        </w:rPr>
        <w:t>References</w:t>
      </w:r>
    </w:p>
    <w:p w:rsidR="00BD5B17" w:rsidRPr="00BD5B17" w:rsidRDefault="007951F5" w:rsidP="00B077AB">
      <w:pPr>
        <w:pStyle w:val="EndNoteBibliography"/>
        <w:spacing w:after="120"/>
        <w:ind w:left="426" w:hanging="426"/>
      </w:pPr>
      <w:r>
        <w:rPr>
          <w:b/>
          <w:color w:val="5F497A" w:themeColor="accent4" w:themeShade="BF"/>
          <w:sz w:val="24"/>
        </w:rPr>
        <w:fldChar w:fldCharType="begin"/>
      </w:r>
      <w:r>
        <w:rPr>
          <w:b/>
          <w:color w:val="5F497A" w:themeColor="accent4" w:themeShade="BF"/>
          <w:sz w:val="24"/>
        </w:rPr>
        <w:instrText xml:space="preserve"> ADDIN EN.REFLIST </w:instrText>
      </w:r>
      <w:r>
        <w:rPr>
          <w:b/>
          <w:color w:val="5F497A" w:themeColor="accent4" w:themeShade="BF"/>
          <w:sz w:val="24"/>
        </w:rPr>
        <w:fldChar w:fldCharType="separate"/>
      </w:r>
      <w:r w:rsidR="00BD5B17" w:rsidRPr="00BD5B17">
        <w:t xml:space="preserve">Bryce, T. and MacMillan, K. (2005). Encouraging conceptual change: the use of bridging analogies in the teaching of action-reaction forces and the 'at rest' condition in physics. </w:t>
      </w:r>
      <w:r w:rsidR="00BD5B17" w:rsidRPr="00BD5B17">
        <w:rPr>
          <w:i/>
        </w:rPr>
        <w:t>International Journal of Science Education,</w:t>
      </w:r>
      <w:r w:rsidR="00BD5B17" w:rsidRPr="00BD5B17">
        <w:t xml:space="preserve"> 27(6)</w:t>
      </w:r>
      <w:r w:rsidR="00BD5B17" w:rsidRPr="00BD5B17">
        <w:rPr>
          <w:b/>
        </w:rPr>
        <w:t>,</w:t>
      </w:r>
      <w:r w:rsidR="00BD5B17" w:rsidRPr="00BD5B17">
        <w:t xml:space="preserve"> 737-763.</w:t>
      </w:r>
    </w:p>
    <w:p w:rsidR="00BD5B17" w:rsidRPr="00BD5B17" w:rsidRDefault="00BD5B17" w:rsidP="00B077AB">
      <w:pPr>
        <w:pStyle w:val="EndNoteBibliography"/>
        <w:spacing w:after="120"/>
        <w:ind w:left="426" w:hanging="426"/>
      </w:pPr>
      <w:r w:rsidRPr="00BD5B17">
        <w:t xml:space="preserve">Driver, R., et al. (1994). </w:t>
      </w:r>
      <w:r w:rsidRPr="00BD5B17">
        <w:rPr>
          <w:i/>
        </w:rPr>
        <w:t xml:space="preserve">Making Sense of Secondary Science: Research into Children's Ideas, </w:t>
      </w:r>
      <w:r w:rsidRPr="00BD5B17">
        <w:t>London, UK: Routledge.</w:t>
      </w:r>
    </w:p>
    <w:p w:rsidR="00BD5B17" w:rsidRPr="00BD5B17" w:rsidRDefault="00BD5B17" w:rsidP="00B077AB">
      <w:pPr>
        <w:pStyle w:val="EndNoteBibliography"/>
        <w:spacing w:after="120"/>
        <w:ind w:left="426" w:hanging="426"/>
      </w:pPr>
      <w:r w:rsidRPr="00BD5B17">
        <w:t xml:space="preserve">Minstrell, J. (1982). Explaining the "aqt rest" condition of an object. </w:t>
      </w:r>
      <w:r w:rsidRPr="00BD5B17">
        <w:rPr>
          <w:i/>
        </w:rPr>
        <w:t>The Physics Teacher,</w:t>
      </w:r>
      <w:r w:rsidRPr="00BD5B17">
        <w:t xml:space="preserve"> 20</w:t>
      </w:r>
      <w:r w:rsidRPr="00BD5B17">
        <w:rPr>
          <w:b/>
        </w:rPr>
        <w:t>,</w:t>
      </w:r>
      <w:r w:rsidRPr="00BD5B17">
        <w:t xml:space="preserve"> 10-14.</w:t>
      </w:r>
    </w:p>
    <w:p w:rsidR="00BD5B17" w:rsidRPr="00BD5B17" w:rsidRDefault="00BD5B17" w:rsidP="00B077AB">
      <w:pPr>
        <w:pStyle w:val="EndNoteBibliography"/>
        <w:spacing w:after="120"/>
        <w:ind w:left="426" w:hanging="426"/>
      </w:pPr>
      <w:r w:rsidRPr="00BD5B17">
        <w:t xml:space="preserve">Montanero, M., et al. (2002). Implicit theories of static interactions between two bodies. </w:t>
      </w:r>
      <w:r w:rsidRPr="00BD5B17">
        <w:rPr>
          <w:i/>
        </w:rPr>
        <w:t>Physics Education,</w:t>
      </w:r>
      <w:r w:rsidRPr="00BD5B17">
        <w:t xml:space="preserve"> 37 (4)</w:t>
      </w:r>
      <w:r w:rsidRPr="00BD5B17">
        <w:rPr>
          <w:b/>
        </w:rPr>
        <w:t>,</w:t>
      </w:r>
      <w:r w:rsidRPr="00BD5B17">
        <w:t xml:space="preserve"> 318-323.</w:t>
      </w:r>
    </w:p>
    <w:p w:rsidR="00BD5B17" w:rsidRPr="00BD5B17" w:rsidRDefault="00BD5B17" w:rsidP="00B077AB">
      <w:pPr>
        <w:pStyle w:val="EndNoteBibliography"/>
        <w:spacing w:after="120"/>
        <w:ind w:left="426" w:hanging="426"/>
      </w:pPr>
      <w:r w:rsidRPr="00BD5B17">
        <w:t xml:space="preserve">Savinainen, A., Scott, P. and Viiri, J. (2004). Using a bridging representation and social interactions to foster conceptual change: Designing and evaluating an insturctional sequence for Newton's third law. </w:t>
      </w:r>
      <w:r w:rsidRPr="00BD5B17">
        <w:rPr>
          <w:i/>
        </w:rPr>
        <w:t>Science Education,</w:t>
      </w:r>
      <w:r w:rsidRPr="00BD5B17">
        <w:t xml:space="preserve"> 89:2</w:t>
      </w:r>
      <w:r w:rsidRPr="00BD5B17">
        <w:rPr>
          <w:b/>
        </w:rPr>
        <w:t>,</w:t>
      </w:r>
      <w:r w:rsidRPr="00BD5B17">
        <w:t xml:space="preserve"> 175-195.</w:t>
      </w:r>
    </w:p>
    <w:p w:rsidR="00BD5B17" w:rsidRPr="00BD5B17" w:rsidRDefault="00BD5B17" w:rsidP="00B077AB">
      <w:pPr>
        <w:pStyle w:val="EndNoteBibliography"/>
        <w:spacing w:after="120"/>
        <w:ind w:left="426" w:hanging="426"/>
      </w:pPr>
      <w:r w:rsidRPr="00BD5B17">
        <w:t xml:space="preserve">Sjoberg, S. and Lie, S. (1981). Ideas about force and movement among Norwegian pupils and students. </w:t>
      </w:r>
      <w:r w:rsidRPr="00BD5B17">
        <w:rPr>
          <w:i/>
        </w:rPr>
        <w:t>Institute of Physics Report Series: Report 81-11.</w:t>
      </w:r>
      <w:r w:rsidRPr="00BD5B17">
        <w:t xml:space="preserve"> University of Oslo.</w:t>
      </w:r>
    </w:p>
    <w:p w:rsidR="00BD5B17" w:rsidRPr="00BD5B17" w:rsidRDefault="00BD5B17" w:rsidP="00B077AB">
      <w:pPr>
        <w:pStyle w:val="EndNoteBibliography"/>
        <w:spacing w:after="120"/>
        <w:ind w:left="426" w:hanging="426"/>
      </w:pPr>
      <w:r w:rsidRPr="00BD5B17">
        <w:t xml:space="preserve">Terry, C., Jones, G. and Hurford, W. (1985). Children's conceptual understanding for force and equilibrium. </w:t>
      </w:r>
      <w:r w:rsidRPr="00BD5B17">
        <w:rPr>
          <w:i/>
        </w:rPr>
        <w:t>Physics Education,</w:t>
      </w:r>
      <w:r w:rsidRPr="00BD5B17">
        <w:t xml:space="preserve"> 20(4)</w:t>
      </w:r>
      <w:r w:rsidRPr="00BD5B17">
        <w:rPr>
          <w:b/>
        </w:rPr>
        <w:t>,</w:t>
      </w:r>
      <w:r w:rsidRPr="00BD5B17">
        <w:t xml:space="preserve"> 162-165.</w:t>
      </w:r>
    </w:p>
    <w:p w:rsidR="00B46FF9" w:rsidRDefault="007951F5" w:rsidP="00B077AB">
      <w:pPr>
        <w:spacing w:after="120"/>
        <w:ind w:left="426" w:hanging="426"/>
        <w:rPr>
          <w:b/>
          <w:color w:val="5F497A" w:themeColor="accent4" w:themeShade="BF"/>
          <w:sz w:val="24"/>
        </w:rPr>
      </w:pPr>
      <w:r>
        <w:rPr>
          <w:b/>
          <w:color w:val="5F497A" w:themeColor="accent4" w:themeShade="BF"/>
          <w:sz w:val="24"/>
        </w:rPr>
        <w:fldChar w:fldCharType="end"/>
      </w:r>
      <w:bookmarkStart w:id="0" w:name="_GoBack"/>
      <w:bookmarkEnd w:id="0"/>
    </w:p>
    <w:sectPr w:rsidR="00B46FF9" w:rsidSect="00642ECD">
      <w:headerReference w:type="default" r:id="rId11"/>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E344C" w:rsidRDefault="003E344C" w:rsidP="000B473B">
      <w:r>
        <w:separator/>
      </w:r>
    </w:p>
  </w:endnote>
  <w:endnote w:type="continuationSeparator" w:id="0">
    <w:p w:rsidR="003E344C" w:rsidRDefault="003E344C"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6DCE372F" wp14:editId="1B27F0ED">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0378F7D"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B077AB">
      <w:rPr>
        <w:noProof/>
      </w:rPr>
      <w:t>3</w:t>
    </w:r>
    <w:r>
      <w:rPr>
        <w:noProof/>
      </w:rPr>
      <w:fldChar w:fldCharType="end"/>
    </w:r>
  </w:p>
  <w:p w:rsidR="00201AC2" w:rsidRDefault="00201AC2" w:rsidP="00201AC2">
    <w:pPr>
      <w:pStyle w:val="Footer"/>
      <w:tabs>
        <w:tab w:val="clear" w:pos="4513"/>
        <w:tab w:val="clear" w:pos="9026"/>
        <w:tab w:val="right" w:pos="9072"/>
      </w:tabs>
      <w:rPr>
        <w:sz w:val="16"/>
        <w:szCs w:val="16"/>
      </w:rPr>
    </w:pPr>
    <w:r>
      <w:rPr>
        <w:sz w:val="16"/>
        <w:szCs w:val="16"/>
      </w:rPr>
      <w:t xml:space="preserve">This </w:t>
    </w:r>
    <w:r w:rsidR="000A0D12">
      <w:rPr>
        <w:sz w:val="16"/>
        <w:szCs w:val="16"/>
      </w:rPr>
      <w:t>document</w:t>
    </w:r>
    <w:r>
      <w:rPr>
        <w:sz w:val="16"/>
        <w:szCs w:val="16"/>
      </w:rPr>
      <w:t xml:space="preserve"> may have been edited. Download the original from </w:t>
    </w:r>
    <w:r w:rsidRPr="00ED4562">
      <w:rPr>
        <w:b/>
        <w:sz w:val="16"/>
        <w:szCs w:val="16"/>
      </w:rPr>
      <w:t>www.BestEvidenceScienceTeaching.org</w:t>
    </w:r>
  </w:p>
  <w:p w:rsidR="00F12C3B" w:rsidRPr="00201AC2" w:rsidRDefault="00201AC2" w:rsidP="00201AC2">
    <w:pPr>
      <w:pStyle w:val="Footer"/>
      <w:rPr>
        <w:sz w:val="16"/>
        <w:szCs w:val="16"/>
      </w:rPr>
    </w:pPr>
    <w:r>
      <w:rPr>
        <w:sz w:val="16"/>
        <w:szCs w:val="16"/>
      </w:rPr>
      <w:t xml:space="preserve">© University of York Science Education </w:t>
    </w:r>
    <w:r w:rsidR="002B5D71" w:rsidRPr="002B5D71">
      <w:rPr>
        <w:sz w:val="16"/>
        <w:szCs w:val="16"/>
      </w:rPr>
      <w:t>Group. Distributed under a Creative Commons Attribution-NonCommercial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E344C" w:rsidRDefault="003E344C" w:rsidP="000B473B">
      <w:r>
        <w:separator/>
      </w:r>
    </w:p>
  </w:footnote>
  <w:footnote w:type="continuationSeparator" w:id="0">
    <w:p w:rsidR="003E344C" w:rsidRDefault="003E344C"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37DA49F"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070DBE9" wp14:editId="24B13224">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D6745" wp14:editId="14CF9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EFBE33D"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attachedTemplate r:id="rId1"/>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3E344C"/>
    <w:rsid w:val="00015578"/>
    <w:rsid w:val="00024731"/>
    <w:rsid w:val="00026DEC"/>
    <w:rsid w:val="000505CA"/>
    <w:rsid w:val="000667A8"/>
    <w:rsid w:val="0007651D"/>
    <w:rsid w:val="0009089A"/>
    <w:rsid w:val="000947E2"/>
    <w:rsid w:val="00095E04"/>
    <w:rsid w:val="000A0D12"/>
    <w:rsid w:val="000B473B"/>
    <w:rsid w:val="000D0E89"/>
    <w:rsid w:val="000E2689"/>
    <w:rsid w:val="00134880"/>
    <w:rsid w:val="00142613"/>
    <w:rsid w:val="00144DA7"/>
    <w:rsid w:val="0015356E"/>
    <w:rsid w:val="00161D3F"/>
    <w:rsid w:val="001915D4"/>
    <w:rsid w:val="001A1FED"/>
    <w:rsid w:val="001A40E2"/>
    <w:rsid w:val="001C4805"/>
    <w:rsid w:val="001F225A"/>
    <w:rsid w:val="00201AC2"/>
    <w:rsid w:val="00214608"/>
    <w:rsid w:val="0021607B"/>
    <w:rsid w:val="002178AC"/>
    <w:rsid w:val="0022547C"/>
    <w:rsid w:val="0025410A"/>
    <w:rsid w:val="0027553E"/>
    <w:rsid w:val="0028012F"/>
    <w:rsid w:val="00280A46"/>
    <w:rsid w:val="002828DF"/>
    <w:rsid w:val="00287876"/>
    <w:rsid w:val="00287AFA"/>
    <w:rsid w:val="00292C53"/>
    <w:rsid w:val="00294E22"/>
    <w:rsid w:val="002B5D71"/>
    <w:rsid w:val="002C22EA"/>
    <w:rsid w:val="002C59BA"/>
    <w:rsid w:val="002C79AE"/>
    <w:rsid w:val="00301AA9"/>
    <w:rsid w:val="003117F6"/>
    <w:rsid w:val="003334B8"/>
    <w:rsid w:val="003533B8"/>
    <w:rsid w:val="003752BE"/>
    <w:rsid w:val="003A346A"/>
    <w:rsid w:val="003B2917"/>
    <w:rsid w:val="003B541B"/>
    <w:rsid w:val="003E2B2F"/>
    <w:rsid w:val="003E344C"/>
    <w:rsid w:val="003E6046"/>
    <w:rsid w:val="003F16F9"/>
    <w:rsid w:val="00430C1F"/>
    <w:rsid w:val="00442595"/>
    <w:rsid w:val="0045323E"/>
    <w:rsid w:val="004907C1"/>
    <w:rsid w:val="004B0EE1"/>
    <w:rsid w:val="004B1C32"/>
    <w:rsid w:val="004C5D20"/>
    <w:rsid w:val="004D0D83"/>
    <w:rsid w:val="004E1DF1"/>
    <w:rsid w:val="004E5592"/>
    <w:rsid w:val="0050055B"/>
    <w:rsid w:val="00524710"/>
    <w:rsid w:val="00535269"/>
    <w:rsid w:val="00555342"/>
    <w:rsid w:val="005560E2"/>
    <w:rsid w:val="00581921"/>
    <w:rsid w:val="005A452E"/>
    <w:rsid w:val="005A6EE7"/>
    <w:rsid w:val="005F1A7B"/>
    <w:rsid w:val="005F4694"/>
    <w:rsid w:val="006355D8"/>
    <w:rsid w:val="00642ECD"/>
    <w:rsid w:val="006502A0"/>
    <w:rsid w:val="00665364"/>
    <w:rsid w:val="006772F5"/>
    <w:rsid w:val="006A4440"/>
    <w:rsid w:val="006B0615"/>
    <w:rsid w:val="006D166B"/>
    <w:rsid w:val="006F3279"/>
    <w:rsid w:val="00704AEE"/>
    <w:rsid w:val="00722F9A"/>
    <w:rsid w:val="00754539"/>
    <w:rsid w:val="0077646D"/>
    <w:rsid w:val="00781BC6"/>
    <w:rsid w:val="007951F5"/>
    <w:rsid w:val="007A3C86"/>
    <w:rsid w:val="007A683E"/>
    <w:rsid w:val="007A748B"/>
    <w:rsid w:val="007B18B8"/>
    <w:rsid w:val="007C26E1"/>
    <w:rsid w:val="007D1D65"/>
    <w:rsid w:val="007D536F"/>
    <w:rsid w:val="007E0A9E"/>
    <w:rsid w:val="007E5309"/>
    <w:rsid w:val="00800DE1"/>
    <w:rsid w:val="00813F47"/>
    <w:rsid w:val="008450D6"/>
    <w:rsid w:val="00856FCA"/>
    <w:rsid w:val="00873B8C"/>
    <w:rsid w:val="00880E3B"/>
    <w:rsid w:val="008A405F"/>
    <w:rsid w:val="008C7F34"/>
    <w:rsid w:val="008E580C"/>
    <w:rsid w:val="0090047A"/>
    <w:rsid w:val="00925026"/>
    <w:rsid w:val="00931264"/>
    <w:rsid w:val="00942A4B"/>
    <w:rsid w:val="00961D59"/>
    <w:rsid w:val="00990D69"/>
    <w:rsid w:val="009B2D55"/>
    <w:rsid w:val="009C0343"/>
    <w:rsid w:val="009E0D11"/>
    <w:rsid w:val="009F2253"/>
    <w:rsid w:val="00A01222"/>
    <w:rsid w:val="00A24A16"/>
    <w:rsid w:val="00A37D14"/>
    <w:rsid w:val="00A6111E"/>
    <w:rsid w:val="00A6168B"/>
    <w:rsid w:val="00A62028"/>
    <w:rsid w:val="00AA5B77"/>
    <w:rsid w:val="00AA6236"/>
    <w:rsid w:val="00AB6AE7"/>
    <w:rsid w:val="00AD21F5"/>
    <w:rsid w:val="00B06225"/>
    <w:rsid w:val="00B077AB"/>
    <w:rsid w:val="00B23C7A"/>
    <w:rsid w:val="00B305F5"/>
    <w:rsid w:val="00B46FF9"/>
    <w:rsid w:val="00B47E1D"/>
    <w:rsid w:val="00B75483"/>
    <w:rsid w:val="00BA7952"/>
    <w:rsid w:val="00BB44B4"/>
    <w:rsid w:val="00BC1B77"/>
    <w:rsid w:val="00BD5B17"/>
    <w:rsid w:val="00BF0BBF"/>
    <w:rsid w:val="00BF6C8A"/>
    <w:rsid w:val="00C0545F"/>
    <w:rsid w:val="00C05571"/>
    <w:rsid w:val="00C246CE"/>
    <w:rsid w:val="00C54711"/>
    <w:rsid w:val="00C57FA2"/>
    <w:rsid w:val="00CC2E4D"/>
    <w:rsid w:val="00CC78A5"/>
    <w:rsid w:val="00CC7B16"/>
    <w:rsid w:val="00CE15FE"/>
    <w:rsid w:val="00CF0352"/>
    <w:rsid w:val="00D02E15"/>
    <w:rsid w:val="00D04A0D"/>
    <w:rsid w:val="00D14F44"/>
    <w:rsid w:val="00D2217A"/>
    <w:rsid w:val="00D278E8"/>
    <w:rsid w:val="00D421E8"/>
    <w:rsid w:val="00D44604"/>
    <w:rsid w:val="00D479B3"/>
    <w:rsid w:val="00D52283"/>
    <w:rsid w:val="00D524E5"/>
    <w:rsid w:val="00D72FEF"/>
    <w:rsid w:val="00D755FA"/>
    <w:rsid w:val="00DC4A4E"/>
    <w:rsid w:val="00DC5F4F"/>
    <w:rsid w:val="00DD1874"/>
    <w:rsid w:val="00DD63BD"/>
    <w:rsid w:val="00DF05DB"/>
    <w:rsid w:val="00DF7E20"/>
    <w:rsid w:val="00E172C6"/>
    <w:rsid w:val="00E24309"/>
    <w:rsid w:val="00E53D82"/>
    <w:rsid w:val="00E9330A"/>
    <w:rsid w:val="00EE6B97"/>
    <w:rsid w:val="00F12C3B"/>
    <w:rsid w:val="00F2483A"/>
    <w:rsid w:val="00F26884"/>
    <w:rsid w:val="00F72ECC"/>
    <w:rsid w:val="00F8355F"/>
    <w:rsid w:val="00FA3196"/>
    <w:rsid w:val="00FF75B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028B9DCF"/>
  <w15:docId w15:val="{D4D7F245-6EE0-424E-A081-ACA3D0FCDA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styleId="NormalWeb">
    <w:name w:val="Normal (Web)"/>
    <w:basedOn w:val="Normal"/>
    <w:uiPriority w:val="99"/>
    <w:semiHidden/>
    <w:unhideWhenUsed/>
    <w:rsid w:val="002B5D71"/>
    <w:pPr>
      <w:spacing w:before="100" w:beforeAutospacing="1" w:after="100" w:afterAutospacing="1"/>
    </w:pPr>
    <w:rPr>
      <w:rFonts w:ascii="Times New Roman" w:eastAsia="Times New Roman" w:hAnsi="Times New Roman" w:cs="Times New Roman"/>
      <w:sz w:val="24"/>
      <w:szCs w:val="24"/>
      <w:lang w:eastAsia="en-GB"/>
    </w:rPr>
  </w:style>
  <w:style w:type="character" w:styleId="Emphasis">
    <w:name w:val="Emphasis"/>
    <w:basedOn w:val="DefaultParagraphFont"/>
    <w:uiPriority w:val="20"/>
    <w:qFormat/>
    <w:rsid w:val="003E344C"/>
    <w:rPr>
      <w:i/>
      <w:iCs/>
    </w:rPr>
  </w:style>
  <w:style w:type="character" w:styleId="Hyperlink">
    <w:name w:val="Hyperlink"/>
    <w:basedOn w:val="DefaultParagraphFont"/>
    <w:uiPriority w:val="99"/>
    <w:unhideWhenUsed/>
    <w:rsid w:val="003E344C"/>
    <w:rPr>
      <w:color w:val="0000FF" w:themeColor="hyperlink"/>
      <w:u w:val="single"/>
    </w:rPr>
  </w:style>
  <w:style w:type="paragraph" w:customStyle="1" w:styleId="EndNoteBibliographyTitle">
    <w:name w:val="EndNote Bibliography Title"/>
    <w:basedOn w:val="Normal"/>
    <w:link w:val="EndNoteBibliographyTitleChar"/>
    <w:rsid w:val="007951F5"/>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7951F5"/>
    <w:rPr>
      <w:rFonts w:ascii="Calibri" w:hAnsi="Calibri" w:cs="Calibri"/>
      <w:noProof/>
      <w:lang w:val="en-US"/>
    </w:rPr>
  </w:style>
  <w:style w:type="paragraph" w:customStyle="1" w:styleId="EndNoteBibliography">
    <w:name w:val="EndNote Bibliography"/>
    <w:basedOn w:val="Normal"/>
    <w:link w:val="EndNoteBibliographyChar"/>
    <w:rsid w:val="007951F5"/>
    <w:rPr>
      <w:rFonts w:ascii="Calibri" w:hAnsi="Calibri" w:cs="Calibri"/>
      <w:noProof/>
      <w:lang w:val="en-US"/>
    </w:rPr>
  </w:style>
  <w:style w:type="character" w:customStyle="1" w:styleId="EndNoteBibliographyChar">
    <w:name w:val="EndNote Bibliography Char"/>
    <w:basedOn w:val="DefaultParagraphFont"/>
    <w:link w:val="EndNoteBibliography"/>
    <w:rsid w:val="007951F5"/>
    <w:rPr>
      <w:rFonts w:ascii="Calibri" w:hAnsi="Calibri" w:cs="Calibri"/>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4032498">
      <w:bodyDiv w:val="1"/>
      <w:marLeft w:val="0"/>
      <w:marRight w:val="0"/>
      <w:marTop w:val="0"/>
      <w:marBottom w:val="0"/>
      <w:divBdr>
        <w:top w:val="none" w:sz="0" w:space="0" w:color="auto"/>
        <w:left w:val="none" w:sz="0" w:space="0" w:color="auto"/>
        <w:bottom w:val="none" w:sz="0" w:space="0" w:color="auto"/>
        <w:right w:val="none" w:sz="0" w:space="0" w:color="auto"/>
      </w:divBdr>
    </w:div>
    <w:div w:id="583681575">
      <w:bodyDiv w:val="1"/>
      <w:marLeft w:val="0"/>
      <w:marRight w:val="0"/>
      <w:marTop w:val="0"/>
      <w:marBottom w:val="0"/>
      <w:divBdr>
        <w:top w:val="none" w:sz="0" w:space="0" w:color="auto"/>
        <w:left w:val="none" w:sz="0" w:space="0" w:color="auto"/>
        <w:bottom w:val="none" w:sz="0" w:space="0" w:color="auto"/>
        <w:right w:val="none" w:sz="0" w:space="0" w:color="auto"/>
      </w:divBdr>
    </w:div>
    <w:div w:id="792988053">
      <w:bodyDiv w:val="1"/>
      <w:marLeft w:val="0"/>
      <w:marRight w:val="0"/>
      <w:marTop w:val="0"/>
      <w:marBottom w:val="0"/>
      <w:divBdr>
        <w:top w:val="none" w:sz="0" w:space="0" w:color="auto"/>
        <w:left w:val="none" w:sz="0" w:space="0" w:color="auto"/>
        <w:bottom w:val="none" w:sz="0" w:space="0" w:color="auto"/>
        <w:right w:val="none" w:sz="0" w:space="0" w:color="auto"/>
      </w:divBdr>
    </w:div>
    <w:div w:id="808208338">
      <w:bodyDiv w:val="1"/>
      <w:marLeft w:val="0"/>
      <w:marRight w:val="0"/>
      <w:marTop w:val="0"/>
      <w:marBottom w:val="0"/>
      <w:divBdr>
        <w:top w:val="none" w:sz="0" w:space="0" w:color="auto"/>
        <w:left w:val="none" w:sz="0" w:space="0" w:color="auto"/>
        <w:bottom w:val="none" w:sz="0" w:space="0" w:color="auto"/>
        <w:right w:val="none" w:sz="0" w:space="0" w:color="auto"/>
      </w:divBdr>
    </w:div>
    <w:div w:id="920915879">
      <w:bodyDiv w:val="1"/>
      <w:marLeft w:val="0"/>
      <w:marRight w:val="0"/>
      <w:marTop w:val="0"/>
      <w:marBottom w:val="0"/>
      <w:divBdr>
        <w:top w:val="none" w:sz="0" w:space="0" w:color="auto"/>
        <w:left w:val="none" w:sz="0" w:space="0" w:color="auto"/>
        <w:bottom w:val="none" w:sz="0" w:space="0" w:color="auto"/>
        <w:right w:val="none" w:sz="0" w:space="0" w:color="auto"/>
      </w:divBdr>
    </w:div>
    <w:div w:id="1047224487">
      <w:bodyDiv w:val="1"/>
      <w:marLeft w:val="0"/>
      <w:marRight w:val="0"/>
      <w:marTop w:val="0"/>
      <w:marBottom w:val="0"/>
      <w:divBdr>
        <w:top w:val="none" w:sz="0" w:space="0" w:color="auto"/>
        <w:left w:val="none" w:sz="0" w:space="0" w:color="auto"/>
        <w:bottom w:val="none" w:sz="0" w:space="0" w:color="auto"/>
        <w:right w:val="none" w:sz="0" w:space="0" w:color="auto"/>
      </w:divBdr>
    </w:div>
    <w:div w:id="16568813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tmp"/><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Z:\Templates\Physics%20templates\.template_physics_diagnostic_Simple%20Multi%20Choic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.template_physics_diagnostic_Simple Multi Choice.dotx</Template>
  <TotalTime>36</TotalTime>
  <Pages>4</Pages>
  <Words>2108</Words>
  <Characters>12017</Characters>
  <Application>Microsoft Office Word</Application>
  <DocSecurity>0</DocSecurity>
  <Lines>100</Lines>
  <Paragraphs>28</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14097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Fairhurst</dc:creator>
  <cp:lastModifiedBy>Peter Fairhurst</cp:lastModifiedBy>
  <cp:revision>6</cp:revision>
  <cp:lastPrinted>2017-02-24T16:20:00Z</cp:lastPrinted>
  <dcterms:created xsi:type="dcterms:W3CDTF">2019-06-18T14:08:00Z</dcterms:created>
  <dcterms:modified xsi:type="dcterms:W3CDTF">2019-07-01T11:44:00Z</dcterms:modified>
</cp:coreProperties>
</file>